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0A66" w:rsidRDefault="00C50A66" w:rsidP="00AC0898">
      <w:pPr>
        <w:shd w:val="clear" w:color="auto" w:fill="F6F6F6"/>
        <w:spacing w:after="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32"/>
          <w:szCs w:val="28"/>
          <w:lang w:eastAsia="ru-RU"/>
        </w:rPr>
      </w:pPr>
    </w:p>
    <w:p w:rsidR="00AC0898" w:rsidRDefault="00AC0898" w:rsidP="00AC0898">
      <w:pPr>
        <w:shd w:val="clear" w:color="auto" w:fill="F6F6F6"/>
        <w:spacing w:after="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32"/>
          <w:szCs w:val="28"/>
          <w:lang w:eastAsia="ru-RU"/>
        </w:rPr>
      </w:pPr>
      <w:bookmarkStart w:id="0" w:name="_GoBack"/>
      <w:bookmarkEnd w:id="0"/>
      <w:r w:rsidRPr="00AC0898">
        <w:rPr>
          <w:rFonts w:ascii="Times New Roman" w:eastAsia="Times New Roman" w:hAnsi="Times New Roman" w:cs="Times New Roman"/>
          <w:b/>
          <w:color w:val="000000"/>
          <w:kern w:val="36"/>
          <w:sz w:val="32"/>
          <w:szCs w:val="28"/>
          <w:lang w:eastAsia="ru-RU"/>
        </w:rPr>
        <w:t xml:space="preserve">Консультация для родителей </w:t>
      </w:r>
    </w:p>
    <w:p w:rsidR="00C50A66" w:rsidRDefault="00AC0898" w:rsidP="00AC0898">
      <w:pPr>
        <w:shd w:val="clear" w:color="auto" w:fill="F6F6F6"/>
        <w:spacing w:after="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32"/>
          <w:szCs w:val="28"/>
          <w:lang w:eastAsia="ru-RU"/>
        </w:rPr>
      </w:pPr>
      <w:r w:rsidRPr="00AC0898">
        <w:rPr>
          <w:rFonts w:ascii="Times New Roman" w:eastAsia="Times New Roman" w:hAnsi="Times New Roman" w:cs="Times New Roman"/>
          <w:b/>
          <w:color w:val="000000"/>
          <w:kern w:val="36"/>
          <w:sz w:val="32"/>
          <w:szCs w:val="28"/>
          <w:lang w:eastAsia="ru-RU"/>
        </w:rPr>
        <w:t>«</w:t>
      </w:r>
      <w:r w:rsidR="00796775" w:rsidRPr="00796775">
        <w:rPr>
          <w:rFonts w:ascii="Times New Roman" w:eastAsia="Times New Roman" w:hAnsi="Times New Roman" w:cs="Times New Roman"/>
          <w:b/>
          <w:color w:val="000000"/>
          <w:kern w:val="36"/>
          <w:sz w:val="32"/>
          <w:szCs w:val="28"/>
          <w:lang w:eastAsia="ru-RU"/>
        </w:rPr>
        <w:t>Продукты питания благоприятно</w:t>
      </w:r>
    </w:p>
    <w:p w:rsidR="00AC0898" w:rsidRPr="00AC0898" w:rsidRDefault="00796775" w:rsidP="00AC0898">
      <w:pPr>
        <w:shd w:val="clear" w:color="auto" w:fill="F6F6F6"/>
        <w:spacing w:after="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32"/>
          <w:szCs w:val="28"/>
          <w:lang w:eastAsia="ru-RU"/>
        </w:rPr>
      </w:pPr>
      <w:r w:rsidRPr="00796775">
        <w:rPr>
          <w:rFonts w:ascii="Times New Roman" w:eastAsia="Times New Roman" w:hAnsi="Times New Roman" w:cs="Times New Roman"/>
          <w:b/>
          <w:color w:val="000000"/>
          <w:kern w:val="36"/>
          <w:sz w:val="32"/>
          <w:szCs w:val="28"/>
          <w:lang w:eastAsia="ru-RU"/>
        </w:rPr>
        <w:t xml:space="preserve"> </w:t>
      </w:r>
      <w:proofErr w:type="gramStart"/>
      <w:r w:rsidRPr="00796775">
        <w:rPr>
          <w:rFonts w:ascii="Times New Roman" w:eastAsia="Times New Roman" w:hAnsi="Times New Roman" w:cs="Times New Roman"/>
          <w:b/>
          <w:color w:val="000000"/>
          <w:kern w:val="36"/>
          <w:sz w:val="32"/>
          <w:szCs w:val="28"/>
          <w:lang w:eastAsia="ru-RU"/>
        </w:rPr>
        <w:t>влияющие</w:t>
      </w:r>
      <w:proofErr w:type="gramEnd"/>
      <w:r w:rsidRPr="00796775">
        <w:rPr>
          <w:rFonts w:ascii="Times New Roman" w:eastAsia="Times New Roman" w:hAnsi="Times New Roman" w:cs="Times New Roman"/>
          <w:b/>
          <w:color w:val="000000"/>
          <w:kern w:val="36"/>
          <w:sz w:val="32"/>
          <w:szCs w:val="28"/>
          <w:lang w:eastAsia="ru-RU"/>
        </w:rPr>
        <w:t xml:space="preserve"> на зрение детей</w:t>
      </w:r>
      <w:r w:rsidR="00AC0898" w:rsidRPr="00AC0898">
        <w:rPr>
          <w:rFonts w:ascii="Times New Roman" w:eastAsia="Times New Roman" w:hAnsi="Times New Roman" w:cs="Times New Roman"/>
          <w:b/>
          <w:color w:val="000000"/>
          <w:kern w:val="36"/>
          <w:sz w:val="32"/>
          <w:szCs w:val="28"/>
          <w:lang w:eastAsia="ru-RU"/>
        </w:rPr>
        <w:t>»</w:t>
      </w:r>
    </w:p>
    <w:p w:rsidR="00796775" w:rsidRPr="00796775" w:rsidRDefault="00796775" w:rsidP="00796775">
      <w:pPr>
        <w:shd w:val="clear" w:color="auto" w:fill="F6F6F6"/>
        <w:spacing w:after="0" w:line="240" w:lineRule="auto"/>
        <w:jc w:val="both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</w:pPr>
    </w:p>
    <w:p w:rsidR="00796775" w:rsidRPr="00796775" w:rsidRDefault="00796775" w:rsidP="00796775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677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Организация рационального полноценного питания детей в дошкольном возрасте во многом зависит от родителей, их представлений о питании, а так же от возможностей дошкольных учреждений, посещаемых детьми. Многие ученые-офтальмологи, педиатры, гигиенисты неоднократно обращали внимание в своих исследованиях на роль неадекватного, нерационального питания в развитии заболевания глаз и их осложненного течения у детей.</w:t>
      </w:r>
    </w:p>
    <w:p w:rsidR="00796775" w:rsidRPr="00796775" w:rsidRDefault="00796775" w:rsidP="00796775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677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Питание ребенка должно быть сбалансированным, т.е. содержать достаточное количество белков, жиров, углеводов, витаминов и микроэлементов.</w:t>
      </w:r>
    </w:p>
    <w:p w:rsidR="00796775" w:rsidRPr="00796775" w:rsidRDefault="00796775" w:rsidP="00796775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677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Белки,</w:t>
      </w:r>
      <w:r w:rsidRPr="0079677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являясь наиболее важной составной частью нашего организма, служат для построения тканей организма и оказывают огромное влияние на функцию ЦНС.</w:t>
      </w:r>
    </w:p>
    <w:p w:rsidR="00796775" w:rsidRPr="00796775" w:rsidRDefault="00796775" w:rsidP="00796775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677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Жиры </w:t>
      </w:r>
      <w:r w:rsidRPr="0079677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– составная часть нашего организма, один из основных источников энергии, откладываются в виде прослойки под кожей и между внутренними органами. Потребность организма в углеводах очень велика и связана с большой подвижностью ребенка. Кроме белков, жиров и углеводов пища должна содержать минеральные вещества. </w:t>
      </w:r>
      <w:r w:rsidRPr="0079677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Микроэлементы </w:t>
      </w:r>
      <w:r w:rsidRPr="0079677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– составные компоненты биологически активных веществ и участвуют в обменных процессах в организме. </w:t>
      </w:r>
      <w:r w:rsidRPr="0079677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Калий </w:t>
      </w:r>
      <w:r w:rsidRPr="0079677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снабжает кислородом кровеносные сосуды глаз, контролирует их состояние. Он содержится в меде, бананах, печеном картофеле, растительном масле.</w:t>
      </w:r>
    </w:p>
    <w:p w:rsidR="00796775" w:rsidRPr="00796775" w:rsidRDefault="00796775" w:rsidP="00796775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677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Если ваш ребенок стал плохо видеть в темноте, щуриться, хотя нет явных нарушений зрения, проверьте, как у него обстоят дела с </w:t>
      </w:r>
      <w:r w:rsidRPr="0079677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цинком. </w:t>
      </w:r>
      <w:proofErr w:type="gramStart"/>
      <w:r w:rsidRPr="0079677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Цинк</w:t>
      </w:r>
      <w:r w:rsidRPr="0079677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помогает глазам адаптироваться к яркому свету, участвует в работе сетчатки, поддерживает нормальный уровень </w:t>
      </w:r>
      <w:r w:rsidRPr="0079677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витамина А</w:t>
      </w:r>
      <w:r w:rsidRPr="0079677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 высокое содержание этого микроэлемента находится в морепродуктах (креветки, устрицы), сельди, печени, мясе, грибах, зерновых (отруби, проросшие зерна пшеницы, хлеб грубого помола, ореха).</w:t>
      </w:r>
      <w:proofErr w:type="gramEnd"/>
      <w:r w:rsidRPr="0079677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Он лучше усваивается из мясных продуктов, чем из растительной пищи, фитиновая кислота растений связывает его и мешает всасываться в тонком кишечнике.</w:t>
      </w:r>
    </w:p>
    <w:p w:rsidR="00796775" w:rsidRPr="00796775" w:rsidRDefault="00796775" w:rsidP="00796775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677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Кальций</w:t>
      </w:r>
      <w:r w:rsidRPr="0079677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– основной строительный материал для наружной оболочки глазного я блока; он всегда находится в союзе с другим микроэлементом – </w:t>
      </w:r>
      <w:r w:rsidRPr="0079677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фосфором. </w:t>
      </w:r>
      <w:proofErr w:type="gramStart"/>
      <w:r w:rsidRPr="0079677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Продукты, содержащие одновременно кальций и фосфор, - яблоки, зеленый горошек, цельные зерна, свежие огурцы, все виды капусты, особенно цветная, сельдерей, салат, редис, творог, белые сыры.</w:t>
      </w:r>
      <w:proofErr w:type="gramEnd"/>
    </w:p>
    <w:p w:rsidR="00796775" w:rsidRPr="00796775" w:rsidRDefault="00796775" w:rsidP="00796775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677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Особое внимание хочется обратить на </w:t>
      </w:r>
      <w:r w:rsidRPr="0079677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витамины. </w:t>
      </w:r>
      <w:r w:rsidRPr="0079677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Их значение было открыто русским ученым Н.И. Луниным, доказавшим первоочередную роль недостатка витаминов в развитии тяжелых заболеваний организма. </w:t>
      </w:r>
      <w:r w:rsidRPr="0079677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Для зрения особое значение имеют витамины</w:t>
      </w:r>
      <w:proofErr w:type="gramStart"/>
      <w:r w:rsidRPr="0079677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А</w:t>
      </w:r>
      <w:proofErr w:type="gramEnd"/>
      <w:r w:rsidRPr="0079677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, группы B, С, D, PP. </w:t>
      </w:r>
      <w:r w:rsidRPr="0079677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Pr="0079677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Витамин</w:t>
      </w:r>
      <w:proofErr w:type="gramStart"/>
      <w:r w:rsidRPr="0079677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А</w:t>
      </w:r>
      <w:proofErr w:type="gramEnd"/>
      <w:r w:rsidRPr="0079677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Pr="0079677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– наиболее востребованный для глаз. Запасы его в организме незначительны, а способность накапливаться в детском организме ниже, чем у взрослых. </w:t>
      </w:r>
      <w:r w:rsidRPr="0079677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Витамин </w:t>
      </w:r>
      <w:proofErr w:type="spellStart"/>
      <w:r w:rsidRPr="0079677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А</w:t>
      </w:r>
      <w:r w:rsidRPr="0079677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содержится</w:t>
      </w:r>
      <w:proofErr w:type="spellEnd"/>
      <w:r w:rsidRPr="0079677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только в продуктах животного происхождения – рыбий жир, молочные продукты, сливочное масло, сыр, яичный желток.</w:t>
      </w:r>
    </w:p>
    <w:p w:rsidR="00796775" w:rsidRPr="00796775" w:rsidRDefault="00796775" w:rsidP="00796775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677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Витамин</w:t>
      </w:r>
      <w:proofErr w:type="gramStart"/>
      <w:r w:rsidRPr="0079677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С</w:t>
      </w:r>
      <w:proofErr w:type="gramEnd"/>
      <w:r w:rsidRPr="0079677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– аскорбиновая кислота, в тканях глаза его содержится значительно больше, чем в крови. </w:t>
      </w:r>
      <w:r w:rsidRPr="0079677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Витамин</w:t>
      </w:r>
      <w:proofErr w:type="gramStart"/>
      <w:r w:rsidRPr="0079677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С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Pr="0079677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оказывает противовоспалительное, противоаллергическое, антиоксидантное действие. </w:t>
      </w:r>
      <w:proofErr w:type="gramStart"/>
      <w:r w:rsidRPr="0079677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Им богаты капуста, болгарский перец, </w:t>
      </w:r>
      <w:r w:rsidRPr="0079677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брокколи и брюссельская капуста, шпинат, зеленый лук, помидоры, цитрусовые, шиповник, смородина.</w:t>
      </w:r>
      <w:proofErr w:type="gramEnd"/>
    </w:p>
    <w:p w:rsidR="00796775" w:rsidRPr="00796775" w:rsidRDefault="00796775" w:rsidP="00796775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677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Диетологи отмечают огромное влияние на состояние орган зрения витаминов группы </w:t>
      </w:r>
      <w:r w:rsidRPr="0079677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B</w:t>
      </w:r>
      <w:r w:rsidRPr="0079677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 Они влияют не только на сам глаз, но и на центры головного мозга, ответственные за восприятие зрительных ощущений. </w:t>
      </w:r>
      <w:r w:rsidRPr="0079677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Витамин B 1</w:t>
      </w:r>
      <w:r w:rsidRPr="0079677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содержится в нежирной свинине, печени, почках, картофеле, крупах, бобовых растениях.</w:t>
      </w:r>
    </w:p>
    <w:p w:rsidR="00796775" w:rsidRPr="00796775" w:rsidRDefault="00796775" w:rsidP="00796775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677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Витамин B2</w:t>
      </w:r>
      <w:r w:rsidRPr="0079677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важен для нормального функционирования органа зрения, является мощным антиоксидантом, участвует в обмене белков, жиров, углеводов, способствует синтезу зрительного пурпура, обеспечивает хорошее центральное и цветовое зрение, повышает способность глаза к адаптации в темноте.</w:t>
      </w:r>
    </w:p>
    <w:p w:rsidR="00796775" w:rsidRPr="00796775" w:rsidRDefault="00796775" w:rsidP="00796775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79677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Витамин B6</w:t>
      </w:r>
      <w:r w:rsidRPr="0079677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содержится в печени, почках, птице, мясе, рыбе, дыне, крупах, перце, картофеле.</w:t>
      </w:r>
      <w:proofErr w:type="gramEnd"/>
      <w:r w:rsidRPr="0079677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Pr="0079677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Витамин PP </w:t>
      </w:r>
      <w:r w:rsidRPr="0079677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содержится в яйцах, мясе, печени,</w:t>
      </w:r>
      <w:proofErr w:type="gramStart"/>
      <w:r w:rsidRPr="0079677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,</w:t>
      </w:r>
      <w:proofErr w:type="gramEnd"/>
      <w:r w:rsidRPr="0079677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молоке, хлебе.</w:t>
      </w:r>
    </w:p>
    <w:p w:rsidR="00796775" w:rsidRPr="00796775" w:rsidRDefault="00796775" w:rsidP="00796775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677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Хочется так же остановиться на важных для нормальной жизнедеятельности глаза </w:t>
      </w:r>
      <w:r w:rsidRPr="0079677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биологически активных веществах</w:t>
      </w:r>
      <w:r w:rsidRPr="0079677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. </w:t>
      </w:r>
      <w:proofErr w:type="spellStart"/>
      <w:r w:rsidRPr="0079677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Лютеин</w:t>
      </w:r>
      <w:proofErr w:type="spellEnd"/>
      <w:r w:rsidRPr="0079677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и </w:t>
      </w:r>
      <w:proofErr w:type="spellStart"/>
      <w:r w:rsidRPr="0079677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зеаксантин</w:t>
      </w:r>
      <w:proofErr w:type="spellEnd"/>
      <w:r w:rsidRPr="0079677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: их содержание в клетчатке обеспечивает качество зрительной работы, восстанавливают светочувствительные клетки, повышают остроту зрения при низкой освещенности.</w:t>
      </w:r>
    </w:p>
    <w:p w:rsidR="00796775" w:rsidRPr="00796775" w:rsidRDefault="00796775" w:rsidP="00796775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677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Среди главных продуктов зрения, содержащих эти питательные вещества – </w:t>
      </w:r>
      <w:r w:rsidRPr="0079677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черника. </w:t>
      </w:r>
      <w:r w:rsidRPr="0079677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Кроме каротина, в ней содержится множество других полезных для глаз веществ. И удивительно, что она не только усиливает остроту зрения, но и способствует увеличению поля зрения, уменьшает усталость глаз. </w:t>
      </w:r>
      <w:proofErr w:type="spellStart"/>
      <w:r w:rsidRPr="0079677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Ликопин</w:t>
      </w:r>
      <w:proofErr w:type="spellEnd"/>
      <w:r w:rsidRPr="0079677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нейтрализует свободные радикалы. Наряду с другим </w:t>
      </w:r>
      <w:proofErr w:type="spellStart"/>
      <w:r w:rsidRPr="0079677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каратиноидом</w:t>
      </w:r>
      <w:proofErr w:type="spellEnd"/>
      <w:r w:rsidRPr="0079677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, </w:t>
      </w:r>
      <w:proofErr w:type="spellStart"/>
      <w:r w:rsidRPr="0079677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лютеин</w:t>
      </w:r>
      <w:proofErr w:type="spellEnd"/>
      <w:r w:rsidRPr="0079677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gramStart"/>
      <w:r w:rsidRPr="0079677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способен</w:t>
      </w:r>
      <w:proofErr w:type="gramEnd"/>
      <w:r w:rsidRPr="0079677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защищать сетчатку глаза от воздействия ультрафиолетовых лучей. Источником </w:t>
      </w:r>
      <w:proofErr w:type="spellStart"/>
      <w:r w:rsidRPr="0079677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ликопина</w:t>
      </w:r>
      <w:proofErr w:type="spellEnd"/>
      <w:r w:rsidRPr="0079677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являются помидоры, томатный соус, кетчуп, томатный сок, сладкий красный перец, арбуз, папайя, любые фрукты и овощи красного цвета.</w:t>
      </w:r>
    </w:p>
    <w:p w:rsidR="00796775" w:rsidRPr="00796775" w:rsidRDefault="00796775" w:rsidP="00796775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677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Знания о правильном питании детей и желание претворить их в жизнь – вот основа полноценного развития ребенка, сохранения зрительной функции на всю жизнь!</w:t>
      </w:r>
    </w:p>
    <w:p w:rsidR="00AC0898" w:rsidRPr="00AC0898" w:rsidRDefault="00AC0898" w:rsidP="00796775">
      <w:pPr>
        <w:shd w:val="clear" w:color="auto" w:fill="F6F6F6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sectPr w:rsidR="00AC0898" w:rsidRPr="00AC0898" w:rsidSect="00AC0898">
      <w:pgSz w:w="11906" w:h="16838"/>
      <w:pgMar w:top="567" w:right="567" w:bottom="567" w:left="567" w:header="709" w:footer="709" w:gutter="0"/>
      <w:pgBorders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790DF2"/>
    <w:multiLevelType w:val="hybridMultilevel"/>
    <w:tmpl w:val="D4A2D962"/>
    <w:lvl w:ilvl="0" w:tplc="B0588D9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>
    <w:nsid w:val="18BE72F4"/>
    <w:multiLevelType w:val="hybridMultilevel"/>
    <w:tmpl w:val="631CB616"/>
    <w:lvl w:ilvl="0" w:tplc="3CB2DCC0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0898"/>
    <w:rsid w:val="00796775"/>
    <w:rsid w:val="00873203"/>
    <w:rsid w:val="00AC0898"/>
    <w:rsid w:val="00C50A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AC089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C089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unhideWhenUsed/>
    <w:rsid w:val="00AC0898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AC08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AC0898"/>
    <w:rPr>
      <w:b/>
      <w:bCs/>
    </w:rPr>
  </w:style>
  <w:style w:type="paragraph" w:styleId="a6">
    <w:name w:val="List Paragraph"/>
    <w:basedOn w:val="a"/>
    <w:uiPriority w:val="34"/>
    <w:qFormat/>
    <w:rsid w:val="00AC089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AC089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C089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unhideWhenUsed/>
    <w:rsid w:val="00AC0898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AC08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AC0898"/>
    <w:rPr>
      <w:b/>
      <w:bCs/>
    </w:rPr>
  </w:style>
  <w:style w:type="paragraph" w:styleId="a6">
    <w:name w:val="List Paragraph"/>
    <w:basedOn w:val="a"/>
    <w:uiPriority w:val="34"/>
    <w:qFormat/>
    <w:rsid w:val="00AC089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3466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70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100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6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754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63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624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65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09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56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2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02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447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5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2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008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37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4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504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026963">
          <w:marLeft w:val="1713"/>
          <w:marRight w:val="2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150288">
          <w:marLeft w:val="1713"/>
          <w:marRight w:val="2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770909">
          <w:marLeft w:val="1713"/>
          <w:marRight w:val="2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009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926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12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725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190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40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128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74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59214">
          <w:marLeft w:val="870"/>
          <w:marRight w:val="2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044464">
          <w:marLeft w:val="870"/>
          <w:marRight w:val="2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0021">
          <w:marLeft w:val="870"/>
          <w:marRight w:val="2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383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195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714945">
          <w:marLeft w:val="795"/>
          <w:marRight w:val="2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273057">
          <w:marLeft w:val="795"/>
          <w:marRight w:val="2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271486">
          <w:marLeft w:val="795"/>
          <w:marRight w:val="2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71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34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76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77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23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95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86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460850">
          <w:marLeft w:val="1080"/>
          <w:marRight w:val="2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929451">
          <w:marLeft w:val="1080"/>
          <w:marRight w:val="2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6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944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93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63070">
          <w:marLeft w:val="720"/>
          <w:marRight w:val="2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3079">
          <w:marLeft w:val="720"/>
          <w:marRight w:val="2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639349">
          <w:marLeft w:val="720"/>
          <w:marRight w:val="2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688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72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23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24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348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60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78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63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37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77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466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172312">
          <w:marLeft w:val="720"/>
          <w:marRight w:val="2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238574">
          <w:marLeft w:val="720"/>
          <w:marRight w:val="2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71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919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957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78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150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112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20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326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735</Words>
  <Characters>4193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4919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Юля</dc:creator>
  <cp:lastModifiedBy>Юля</cp:lastModifiedBy>
  <cp:revision>2</cp:revision>
  <dcterms:created xsi:type="dcterms:W3CDTF">2019-07-05T15:03:00Z</dcterms:created>
  <dcterms:modified xsi:type="dcterms:W3CDTF">2019-07-05T15:03:00Z</dcterms:modified>
</cp:coreProperties>
</file>